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0" distT="0" distL="0" distR="0">
            <wp:extent cx="2718435" cy="951865"/>
            <wp:effectExtent b="0" l="0" r="0" t="0"/>
            <wp:docPr descr="A picture containing drawing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Fundargerð – 532. stjórnarfundur Kölku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Fundur í stjórn Kölku sorpeyðingarstöðvar sf. var haldinn þriðjudaginn</w:t>
      </w:r>
      <w:r w:rsidDel="00000000" w:rsidR="00000000" w:rsidRPr="00000000">
        <w:rPr>
          <w:sz w:val="22"/>
          <w:szCs w:val="22"/>
          <w:rtl w:val="0"/>
        </w:rPr>
        <w:t xml:space="preserve"> 18.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janúar 2022, kl. </w:t>
      </w:r>
      <w:r w:rsidDel="00000000" w:rsidR="00000000" w:rsidRPr="00000000">
        <w:rPr>
          <w:sz w:val="22"/>
          <w:szCs w:val="22"/>
          <w:rtl w:val="0"/>
        </w:rPr>
        <w:t xml:space="preserve">16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0. Fundurinn var haldinn með fjarfundarsniði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Mættir: Önundur Jónasson sem stýrði fund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Ásrún Kristinsdóttir, Inga Rut Hlöðversdóttir, Laufey Erlendsdóttir, Páll Orri Pálsson sem ritaði fundargerð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og Steinþór Þórðarson.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Dagskrá: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Skýrsla framkvæmdastjóra og yfirlit ársins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Sérstakar gjaldskrárbreytingar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Markmið fyrir 21 og 22.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Önnur mál. </w:t>
      </w:r>
    </w:p>
    <w:p w:rsidR="00000000" w:rsidDel="00000000" w:rsidP="00000000" w:rsidRDefault="00000000" w:rsidRPr="00000000" w14:paraId="0000000C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Skýrsla framkvæmdastjóra:</w:t>
      </w:r>
    </w:p>
    <w:p w:rsidR="00000000" w:rsidDel="00000000" w:rsidP="00000000" w:rsidRDefault="00000000" w:rsidRPr="00000000" w14:paraId="0000000F">
      <w:pPr>
        <w:ind w:left="360" w:firstLine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Framkvæmdastjóri fór yfir rekstur liðins árs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Brennt magn árið 2021 voru 12.646 tonn eða um 1600 tonnum meira en í fyrra og að meðaltali síðastliðin sjö ár. Brennt var í 347 daga á árinu eða fjórum dögum minna en stefnt var að. Brennslan var stöðvuð tvisvar til viðhalds en aðeins annað stoppið var samkvæmt áætlun.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Mikilvæg skref voru stigin í öryggismálum á liðnu ári bæði með fræðslu, innleiðingu nýrra reglna og lagfæringa/breytinga á aðstöðu.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Árinu 2021 hefur ekki verið fyllilega lokað í bókhaldi en það sem fyrir liggur gefur vísbendingar um að rekstur hafi verið í samræmi við væntingar.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Umtalsverður árangur náðist í auknum heimtum á endurvinnsluefni. Endanlegar tölur liggja ekki fyrir en hægt er að gera grein fyrir nálægt 400 tonnum af efni nú þegar, efni sem áður hefði farið í brennslu eða urðun.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Flokkunarhlutfall heimila á Suðurnesjum breyttist lítið á síðasta ári og ekki til hins betra. Mikil og neikvæð umræða hefur verið um flokkun og endurvinnslu á landsvísu og má ætla að það hafi haft áhrif.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Notkun grenndarstöðva sem settar voru upp á síðasta ári hefur smám saman vaxið. Nokkur vonbrigði eru hve lítið safnast af málmum og gleri en það er þó ákveðinn stígandi í þeirri söfnun. Notkun stöðvanna er mjög </w:t>
      </w:r>
      <w:r w:rsidDel="00000000" w:rsidR="00000000" w:rsidRPr="00000000">
        <w:rPr>
          <w:sz w:val="22"/>
          <w:szCs w:val="22"/>
          <w:rtl w:val="0"/>
        </w:rPr>
        <w:t xml:space="preserve">mismikil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eftir staðsetningu og fyrir liggur að endurskoða sumar staðsetningarnar.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Vigtarkerfið sem innleitt var á síðasta ári er nú komið í fulla virkni. Kerfið boðar algjöra byltingu í allri vinnu með upplýsingar um efni til og frá Kölku og auðveldar gerð sölureikninga mikið.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Framkvæmdastjóri tók stuttlega saman þær breytingar sem gerðar voru á vinnuaðstöðu í Kölku á síðasta ári. Aðstaðan hefur batnað mikið og auðveldar frekari sigra í söfnun endurvinnanlegs efnis.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Framkvæmdastjóri kynnti að sameiginleg svæðisáætlun sorpsamlaganna á SV landi var send sveitarstjórnum til umfjöllunar síðastliðinn föstudag (14. janúar). Áætlunina má finna á vefnum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http://www.samlausn.is/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Sérstakar gjaldskrárbreytingar.</w:t>
      </w:r>
    </w:p>
    <w:p w:rsidR="00000000" w:rsidDel="00000000" w:rsidP="00000000" w:rsidRDefault="00000000" w:rsidRPr="00000000" w14:paraId="0000001B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Stjórnarformaður reifaði stuttlega gjaldskrárumræðu sem frestað var á síðasta fundi. Framkvæmdastjóra var falið að vinna málið áfram með tilliti til umhverfismarkmiða Kölku og áherslu á enn frekari flokkun </w:t>
      </w:r>
      <w:r w:rsidDel="00000000" w:rsidR="00000000" w:rsidRPr="00000000">
        <w:rPr>
          <w:sz w:val="22"/>
          <w:szCs w:val="22"/>
          <w:rtl w:val="0"/>
        </w:rPr>
        <w:t xml:space="preserve">og áætlar að leggja fram tillögu um sérstakar gjaldskrárbreytingar fyrir næsta stjórnarfund.</w:t>
      </w:r>
    </w:p>
    <w:p w:rsidR="00000000" w:rsidDel="00000000" w:rsidP="00000000" w:rsidRDefault="00000000" w:rsidRPr="00000000" w14:paraId="0000001C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Markmið fyrir 21 og 22.</w:t>
      </w:r>
    </w:p>
    <w:p w:rsidR="00000000" w:rsidDel="00000000" w:rsidP="00000000" w:rsidRDefault="00000000" w:rsidRPr="00000000" w14:paraId="0000001E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Framkvæmdastjóri fór yfir stöðuna á skorkorti Kölku fyrir markmið og árangur. Margir mælikvarðar sýna góðan árangur en í sumum tilfellum þyrfti að skoða að setja ný viðmið. Framkvæmdastjóra var falið að uppfæra markmiðin fyrir nýtt ár og kynna á stjórnarfundi í febrúar.  </w:t>
      </w:r>
    </w:p>
    <w:p w:rsidR="00000000" w:rsidDel="00000000" w:rsidP="00000000" w:rsidRDefault="00000000" w:rsidRPr="00000000" w14:paraId="0000001F">
      <w:pPr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Önnur mál: 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Framkvæmdastjóri upplýsti að starfshópur um forverkefni til undirbúnings að innleiðingu framtíðarlausnar til meðhöndlunar á brennanlegum úrgangi í stað urðunar sé að undirbúa kynningu á skýrslu sem starfshópurinn skilaði af sér nýverið. Stjórn Kölku fól framkvæmdastjóra að tryggja að sú kynning verði í boði fyrir sveitarfélögin á Suðurnesjum.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Fleira var ekki tekið fyrir á fundinum og honum slitið kl. </w:t>
      </w:r>
      <w:r w:rsidDel="00000000" w:rsidR="00000000" w:rsidRPr="00000000">
        <w:rPr>
          <w:sz w:val="22"/>
          <w:szCs w:val="22"/>
          <w:rtl w:val="0"/>
        </w:rPr>
        <w:t xml:space="preserve">17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Næsti fundur er áætlaður þriðjudaginn</w:t>
      </w:r>
      <w:r w:rsidDel="00000000" w:rsidR="00000000" w:rsidRPr="00000000">
        <w:rPr>
          <w:sz w:val="22"/>
          <w:szCs w:val="22"/>
          <w:rtl w:val="0"/>
        </w:rPr>
        <w:t xml:space="preserve"> 8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febrúar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Fundargerð samþykkt með</w:t>
      </w:r>
      <w:r w:rsidDel="00000000" w:rsidR="00000000" w:rsidRPr="00000000">
        <w:rPr>
          <w:sz w:val="22"/>
          <w:szCs w:val="22"/>
          <w:rtl w:val="0"/>
        </w:rPr>
        <w:t xml:space="preserve"> tölvupóstum.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 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Önundur Jónasson </w:t>
        <w:tab/>
        <w:tab/>
        <w:tab/>
        <w:tab/>
        <w:tab/>
        <w:t xml:space="preserve">Ásrún Kristinsdóttir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Laufey Erlendsdóttir</w:t>
        <w:tab/>
        <w:tab/>
        <w:t xml:space="preserve">                                           </w:t>
      </w:r>
      <w:r w:rsidDel="00000000" w:rsidR="00000000" w:rsidRPr="00000000">
        <w:rPr>
          <w:sz w:val="22"/>
          <w:szCs w:val="22"/>
          <w:rtl w:val="0"/>
        </w:rPr>
        <w:t xml:space="preserve">Steinþór Þórðarson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</w:t>
        <w:tab/>
        <w:tab/>
        <w:t xml:space="preserve">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Inga Rut Hlöðversdóttir</w:t>
        <w:tab/>
        <w:tab/>
        <w:tab/>
        <w:tab/>
        <w:tab/>
        <w:t xml:space="preserve">Páll Orri Pálsson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 w:val="1"/>
    <w:unhideWhenUsed w:val="1"/>
    <w:rsid w:val="002B6FC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apple-tab-span" w:customStyle="1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 w:val="1"/>
    <w:rsid w:val="0059796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04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0421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04213"/>
    <w:rPr>
      <w:b w:val="1"/>
      <w:bCs w:val="1"/>
      <w:sz w:val="20"/>
      <w:szCs w:val="20"/>
    </w:rPr>
  </w:style>
  <w:style w:type="paragraph" w:styleId="gmail-m3030311190764985210msolistparagraph" w:customStyle="1">
    <w:name w:val="gmail-m_3030311190764985210msolistparagraph"/>
    <w:basedOn w:val="Normal"/>
    <w:rsid w:val="00A53E5C"/>
    <w:pPr>
      <w:spacing w:after="100" w:afterAutospacing="1" w:before="100" w:before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gmail-m4956716401612779552msolistparagraph" w:customStyle="1">
    <w:name w:val="gmail-m_4956716401612779552msolistparagraph"/>
    <w:basedOn w:val="Normal"/>
    <w:rsid w:val="00117E4B"/>
    <w:pPr>
      <w:spacing w:after="100" w:afterAutospacing="1" w:before="100" w:beforeAutospacing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961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2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2E0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samlaus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uVG7jmGioYY3YcdVF9nUqo8tA==">AMUW2mVZhjCpQeriLMbOE2ZoNLlr5Ca5mDBCeb2zHWtfJdSQZYV2B6xLbdaov/FKhSPOwu8rb4kSCT/RtQhedBEF6/EDrHw1+C7e/vEd34WZF1HNsJ/GzjJdZSXdryRhepsSOLbu52N8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2022-01-18T15:37:00Z</dcterms:created>
  <dc:creator>Páll Orri Pálsson</dc:creator>
</cp:coreProperties>
</file>